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CA4AB3" w:rsidP="003E7B98">
      <w:pPr>
        <w:pStyle w:val="1"/>
      </w:pPr>
      <w:r>
        <w:t>КУЛЬТУРОЛОГИЯ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A4669C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A4669C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A4669C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A4669C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Аббасов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П.Р. Формирование эколого-правовой культуры студентов средствами социально-культурной деятельности. 2021 ekol21-9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Алгафри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Махмуд. Управление социально-экономическим развитием территорий с объектами культурного наследия. 2020 region2-41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Алексеева Е.И.  Методика обоснования рационального перечня мероприятий по повышению устойчивости объектов культурного наследия при воздействии опасных природных процессов с климатическим фактором. 2023 kul23-11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Алиева Г.В. Международно-правовой режим охраны нематериального культурного наследия. 2018 a1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Алихаджиева И.С. Проституция как социальное явление: правовые и криминологические последствия. 2021 u21-97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Анисимов И.О. Международно-правовая охрана объектов подводного культурного наследия. 2014 p53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Бадлуева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М.П. Развитие социально-экономической системы региона в условиях возрастающей роли социально-культурной среды. 2017 econ21</w:t>
      </w:r>
    </w:p>
    <w:p w:rsidR="00CA4AB3" w:rsidRPr="003A3438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Бадмаева М.Х. Социально-философские проблемы и принципы применения систем искусственного интеллекта.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23-12</w:t>
      </w:r>
    </w:p>
    <w:p w:rsidR="003A3438" w:rsidRPr="008A3FFA" w:rsidRDefault="003A3438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3A3438">
        <w:rPr>
          <w:rFonts w:ascii="Arial" w:hAnsi="Arial" w:cs="Arial"/>
          <w:b/>
          <w:sz w:val="24"/>
          <w:szCs w:val="24"/>
        </w:rPr>
        <w:lastRenderedPageBreak/>
        <w:t>Баронова</w:t>
      </w:r>
      <w:proofErr w:type="spellEnd"/>
      <w:r w:rsidRPr="003A3438">
        <w:rPr>
          <w:rFonts w:ascii="Arial" w:hAnsi="Arial" w:cs="Arial"/>
          <w:b/>
          <w:sz w:val="24"/>
          <w:szCs w:val="24"/>
        </w:rPr>
        <w:t xml:space="preserve"> М.О. Диалектика обстоятельств и ценностей в культуре российской эмиграции «второй волны». </w:t>
      </w:r>
      <w:r w:rsidRPr="008A3FFA">
        <w:rPr>
          <w:rFonts w:ascii="Arial" w:hAnsi="Arial" w:cs="Arial"/>
          <w:b/>
          <w:sz w:val="24"/>
          <w:szCs w:val="24"/>
        </w:rPr>
        <w:t xml:space="preserve">2024 </w:t>
      </w:r>
      <w:proofErr w:type="spellStart"/>
      <w:r w:rsidRPr="003A3438">
        <w:rPr>
          <w:rFonts w:ascii="Arial" w:hAnsi="Arial" w:cs="Arial"/>
          <w:b/>
          <w:sz w:val="24"/>
          <w:szCs w:val="24"/>
          <w:lang w:val="en-US"/>
        </w:rPr>
        <w:t>kul</w:t>
      </w:r>
      <w:proofErr w:type="spellEnd"/>
      <w:r w:rsidRPr="008A3FFA">
        <w:rPr>
          <w:rFonts w:ascii="Arial" w:hAnsi="Arial" w:cs="Arial"/>
          <w:b/>
          <w:sz w:val="24"/>
          <w:szCs w:val="24"/>
        </w:rPr>
        <w:t>24-1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Батршин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Р.Ю. Административная ответственность за правонарушения в сфере охраны объектов культурного наследия. 2021 gr21-16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Белкина С.В. Культурное наследие Крыма как фактор развития регионального туризма. 2022 hh22-23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Белова Е.Д. География мировой киноиндустрии как части креативной экономики и фактора развития других отраслей (на примере кинематографического туризма). 2021 econ21-118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Болотова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Е.Д. Уголовная ответственность за посягательство на объекты культурного наследия, взятые под охрану государством. 2022 u22-80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Васильев А.В. Компьютерные технологии в современном изобразительном искусстве. </w:t>
      </w:r>
      <w:proofErr w:type="gramStart"/>
      <w:r w:rsidRPr="00CA4AB3">
        <w:rPr>
          <w:rFonts w:ascii="Arial" w:hAnsi="Arial" w:cs="Arial"/>
          <w:b/>
          <w:sz w:val="24"/>
          <w:szCs w:val="24"/>
        </w:rPr>
        <w:t>Цифровая</w:t>
      </w:r>
      <w:proofErr w:type="gramEnd"/>
      <w:r w:rsidRPr="00CA4AB3">
        <w:rPr>
          <w:rFonts w:ascii="Arial" w:hAnsi="Arial" w:cs="Arial"/>
          <w:b/>
          <w:sz w:val="24"/>
          <w:szCs w:val="24"/>
        </w:rPr>
        <w:t xml:space="preserve"> 2</w:t>
      </w:r>
      <w:r w:rsidRPr="00CA4AB3">
        <w:rPr>
          <w:rFonts w:ascii="Arial" w:hAnsi="Arial" w:cs="Arial"/>
          <w:b/>
          <w:sz w:val="24"/>
          <w:szCs w:val="24"/>
          <w:lang w:val="en-US"/>
        </w:rPr>
        <w:t>D</w:t>
      </w:r>
      <w:r w:rsidRPr="00CA4AB3">
        <w:rPr>
          <w:rFonts w:ascii="Arial" w:hAnsi="Arial" w:cs="Arial"/>
          <w:b/>
          <w:sz w:val="24"/>
          <w:szCs w:val="24"/>
        </w:rPr>
        <w:t xml:space="preserve">-графика в системе проектного мышления.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23-10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Видинеев Д.И. Прогрессивное развитие института международно-правовой защиты культурных ценностей. 2017 ino131</w:t>
      </w:r>
    </w:p>
    <w:p w:rsidR="00CA4AB3" w:rsidRPr="00294917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Глазов И.В. Неоклассический метод в отечественной живописи: преемственность и художественные поиски. </w:t>
      </w:r>
      <w:r w:rsidRPr="00294917">
        <w:rPr>
          <w:rFonts w:ascii="Arial" w:hAnsi="Arial" w:cs="Arial"/>
          <w:b/>
          <w:sz w:val="24"/>
          <w:szCs w:val="24"/>
        </w:rPr>
        <w:t xml:space="preserve">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kul</w:t>
      </w:r>
      <w:proofErr w:type="spellEnd"/>
      <w:r w:rsidRPr="00294917">
        <w:rPr>
          <w:rFonts w:ascii="Arial" w:hAnsi="Arial" w:cs="Arial"/>
          <w:b/>
          <w:sz w:val="24"/>
          <w:szCs w:val="24"/>
        </w:rPr>
        <w:t>23-1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Гребеник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Е.Н. Театральная публика как культурный феномен.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kul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23-10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gramStart"/>
      <w:r w:rsidRPr="00CA4AB3">
        <w:rPr>
          <w:rFonts w:ascii="Arial" w:hAnsi="Arial" w:cs="Arial"/>
          <w:b/>
          <w:sz w:val="24"/>
          <w:szCs w:val="24"/>
        </w:rPr>
        <w:t>Денисенко М.Г. Энциклопедический дискурс интеллектуального туризма: интегральный подход (на материале словарей культурного наследия. 2021 hh21-33</w:t>
      </w:r>
      <w:proofErr w:type="gramEnd"/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Джохадзе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И.Д. Современный американский прагматизм. 2022 ino22-8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Драгунова Е.В.  Творческие направления в организации молодежных форумов и фестивалей в России XXI века: формы и жанры современного искусства (Опыт арт-кластера «Таврида»). 2023 kul23-7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Дрыгина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М.В. Формирование межкультурной компетенции школьников средствами инновационных игровых технологий. 2023 kul23-3</w:t>
      </w:r>
    </w:p>
    <w:p w:rsidR="008A3FFA" w:rsidRPr="008A3FFA" w:rsidRDefault="008A3FFA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8A3FFA">
        <w:rPr>
          <w:rFonts w:ascii="Arial" w:hAnsi="Arial" w:cs="Arial"/>
          <w:b/>
          <w:sz w:val="24"/>
          <w:szCs w:val="24"/>
        </w:rPr>
        <w:t>Енгалычеа</w:t>
      </w:r>
      <w:proofErr w:type="spellEnd"/>
      <w:r w:rsidRPr="008A3FFA">
        <w:rPr>
          <w:rFonts w:ascii="Arial" w:hAnsi="Arial" w:cs="Arial"/>
          <w:b/>
          <w:sz w:val="24"/>
          <w:szCs w:val="24"/>
        </w:rPr>
        <w:t xml:space="preserve"> Е.В. Детская книга как фактор социокультурной идентичности </w:t>
      </w:r>
      <w:proofErr w:type="gramStart"/>
      <w:r w:rsidRPr="008A3FFA">
        <w:rPr>
          <w:rFonts w:ascii="Arial" w:hAnsi="Arial" w:cs="Arial"/>
          <w:b/>
          <w:sz w:val="24"/>
          <w:szCs w:val="24"/>
        </w:rPr>
        <w:t>российских</w:t>
      </w:r>
      <w:proofErr w:type="gramEnd"/>
      <w:r w:rsidRPr="008A3FF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A3FFA">
        <w:rPr>
          <w:rFonts w:ascii="Arial" w:hAnsi="Arial" w:cs="Arial"/>
          <w:b/>
          <w:sz w:val="24"/>
          <w:szCs w:val="24"/>
        </w:rPr>
        <w:t>миллениалов</w:t>
      </w:r>
      <w:proofErr w:type="spellEnd"/>
      <w:r w:rsidRPr="008A3FFA">
        <w:rPr>
          <w:rFonts w:ascii="Arial" w:hAnsi="Arial" w:cs="Arial"/>
          <w:b/>
          <w:sz w:val="24"/>
          <w:szCs w:val="24"/>
        </w:rPr>
        <w:t xml:space="preserve"> в конце </w:t>
      </w:r>
      <w:r w:rsidRPr="008A3FFA">
        <w:rPr>
          <w:rFonts w:ascii="Arial" w:hAnsi="Arial" w:cs="Arial"/>
          <w:b/>
          <w:sz w:val="24"/>
          <w:szCs w:val="24"/>
          <w:lang w:val="en-US"/>
        </w:rPr>
        <w:t>XX</w:t>
      </w:r>
      <w:r w:rsidRPr="008A3FFA">
        <w:rPr>
          <w:rFonts w:ascii="Arial" w:hAnsi="Arial" w:cs="Arial"/>
          <w:b/>
          <w:sz w:val="24"/>
          <w:szCs w:val="24"/>
        </w:rPr>
        <w:t xml:space="preserve"> – начале </w:t>
      </w:r>
      <w:r w:rsidRPr="008A3FFA">
        <w:rPr>
          <w:rFonts w:ascii="Arial" w:hAnsi="Arial" w:cs="Arial"/>
          <w:b/>
          <w:sz w:val="24"/>
          <w:szCs w:val="24"/>
          <w:lang w:val="en-US"/>
        </w:rPr>
        <w:t>XXI</w:t>
      </w:r>
      <w:r w:rsidRPr="008A3FFA">
        <w:rPr>
          <w:rFonts w:ascii="Arial" w:hAnsi="Arial" w:cs="Arial"/>
          <w:b/>
          <w:sz w:val="24"/>
          <w:szCs w:val="24"/>
        </w:rPr>
        <w:t xml:space="preserve"> вв. 2024 </w:t>
      </w:r>
      <w:proofErr w:type="spellStart"/>
      <w:r w:rsidRPr="008A3FFA">
        <w:rPr>
          <w:rFonts w:ascii="Arial" w:hAnsi="Arial" w:cs="Arial"/>
          <w:b/>
          <w:sz w:val="24"/>
          <w:szCs w:val="24"/>
          <w:lang w:val="en-US"/>
        </w:rPr>
        <w:t>kul</w:t>
      </w:r>
      <w:proofErr w:type="spellEnd"/>
      <w:r w:rsidRPr="008A3FFA">
        <w:rPr>
          <w:rFonts w:ascii="Arial" w:hAnsi="Arial" w:cs="Arial"/>
          <w:b/>
          <w:sz w:val="24"/>
          <w:szCs w:val="24"/>
        </w:rPr>
        <w:t>24-7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Еремина Е.А. Государственные учреждения культуры как субъекты финансового права. 2021 fin21-9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Еськина О.А. </w:t>
      </w:r>
      <w:proofErr w:type="gramStart"/>
      <w:r w:rsidRPr="00CA4AB3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CA4AB3">
        <w:rPr>
          <w:rFonts w:ascii="Arial" w:hAnsi="Arial" w:cs="Arial"/>
          <w:b/>
          <w:sz w:val="24"/>
          <w:szCs w:val="24"/>
        </w:rPr>
        <w:t xml:space="preserve"> к формированию межкультурной коммуникативной компетенции курсантов военных технических вузов. 2022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22-5</w:t>
      </w:r>
    </w:p>
    <w:p w:rsidR="0076470B" w:rsidRPr="0076470B" w:rsidRDefault="0076470B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76470B">
        <w:rPr>
          <w:rFonts w:ascii="Arial" w:hAnsi="Arial" w:cs="Arial"/>
          <w:b/>
          <w:sz w:val="24"/>
          <w:szCs w:val="24"/>
        </w:rPr>
        <w:lastRenderedPageBreak/>
        <w:t>Зарапин</w:t>
      </w:r>
      <w:proofErr w:type="spellEnd"/>
      <w:r w:rsidRPr="0076470B">
        <w:rPr>
          <w:rFonts w:ascii="Arial" w:hAnsi="Arial" w:cs="Arial"/>
          <w:b/>
          <w:sz w:val="24"/>
          <w:szCs w:val="24"/>
        </w:rPr>
        <w:t xml:space="preserve"> О.В. Диалог как формат философской текстовой культуры. 2024 </w:t>
      </w:r>
      <w:r w:rsidRPr="0076470B">
        <w:rPr>
          <w:rFonts w:ascii="Arial" w:hAnsi="Arial" w:cs="Arial"/>
          <w:b/>
          <w:sz w:val="24"/>
          <w:szCs w:val="24"/>
          <w:lang w:val="en-US"/>
        </w:rPr>
        <w:t>kul</w:t>
      </w:r>
      <w:r w:rsidRPr="0076470B">
        <w:rPr>
          <w:rFonts w:ascii="Arial" w:hAnsi="Arial" w:cs="Arial"/>
          <w:b/>
          <w:sz w:val="24"/>
          <w:szCs w:val="24"/>
        </w:rPr>
        <w:t>24-8</w:t>
      </w:r>
      <w:bookmarkStart w:id="0" w:name="_GoBack"/>
      <w:bookmarkEnd w:id="0"/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Зенченко Н.П. Управление </w:t>
      </w:r>
      <w:proofErr w:type="gramStart"/>
      <w:r w:rsidRPr="00CA4AB3">
        <w:rPr>
          <w:rFonts w:ascii="Arial" w:hAnsi="Arial" w:cs="Arial"/>
          <w:b/>
          <w:sz w:val="24"/>
          <w:szCs w:val="24"/>
        </w:rPr>
        <w:t>кросс-культурными</w:t>
      </w:r>
      <w:proofErr w:type="gramEnd"/>
      <w:r w:rsidRPr="00CA4AB3">
        <w:rPr>
          <w:rFonts w:ascii="Arial" w:hAnsi="Arial" w:cs="Arial"/>
          <w:b/>
          <w:sz w:val="24"/>
          <w:szCs w:val="24"/>
        </w:rPr>
        <w:t xml:space="preserve"> коллективами в организациях. 2016 per62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Зязин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С.Ю. Ресурсы и риски </w:t>
      </w:r>
      <w:proofErr w:type="spellStart"/>
      <w:r w:rsidRPr="00CA4AB3">
        <w:rPr>
          <w:rFonts w:ascii="Arial" w:hAnsi="Arial" w:cs="Arial"/>
          <w:b/>
          <w:sz w:val="24"/>
          <w:szCs w:val="24"/>
        </w:rPr>
        <w:t>ресоциализации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осужденных мусульман: социокультурный аспект. 2021 ii21-4</w:t>
      </w:r>
      <w:r w:rsidRPr="00CA4AB3">
        <w:rPr>
          <w:rFonts w:ascii="Arial" w:hAnsi="Arial" w:cs="Arial"/>
          <w:b/>
          <w:sz w:val="24"/>
          <w:szCs w:val="24"/>
        </w:rPr>
        <w:br/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Излученко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Т.В. Религиозная экстремистская деятельность: социально-философский анализ. 2023 </w:t>
      </w:r>
      <w:r w:rsidRPr="00CA4AB3">
        <w:rPr>
          <w:rFonts w:ascii="Arial" w:hAnsi="Arial" w:cs="Arial"/>
          <w:b/>
          <w:sz w:val="24"/>
          <w:szCs w:val="24"/>
          <w:lang w:val="en-US"/>
        </w:rPr>
        <w:t>bb</w:t>
      </w:r>
      <w:r w:rsidRPr="00CA4AB3">
        <w:rPr>
          <w:rFonts w:ascii="Arial" w:hAnsi="Arial" w:cs="Arial"/>
          <w:b/>
          <w:sz w:val="24"/>
          <w:szCs w:val="24"/>
        </w:rPr>
        <w:t>23-2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Касянчук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Е.Н. Трансформация современной интеллектуальной культуры в Российской Федерации (на материале научных библиотек высших учебных заведений). 2022 oo22-47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Коренева В.В. Формирование позитивной этнической идентичности </w:t>
      </w:r>
      <w:proofErr w:type="gramStart"/>
      <w:r w:rsidRPr="00CA4AB3">
        <w:rPr>
          <w:rFonts w:ascii="Arial" w:hAnsi="Arial" w:cs="Arial"/>
          <w:b/>
          <w:sz w:val="24"/>
          <w:szCs w:val="24"/>
        </w:rPr>
        <w:t>обучающихся</w:t>
      </w:r>
      <w:proofErr w:type="gramEnd"/>
      <w:r w:rsidRPr="00CA4AB3">
        <w:rPr>
          <w:rFonts w:ascii="Arial" w:hAnsi="Arial" w:cs="Arial"/>
          <w:b/>
          <w:sz w:val="24"/>
          <w:szCs w:val="24"/>
        </w:rPr>
        <w:t xml:space="preserve"> в поликультурной образовательной среде.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kul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23-6</w:t>
      </w:r>
    </w:p>
    <w:p w:rsidR="00397CFB" w:rsidRPr="008A3FFA" w:rsidRDefault="00397CFB" w:rsidP="00CA4AB3">
      <w:pPr>
        <w:rPr>
          <w:rFonts w:ascii="Arial" w:hAnsi="Arial" w:cs="Arial"/>
          <w:b/>
          <w:sz w:val="24"/>
          <w:szCs w:val="24"/>
        </w:rPr>
      </w:pPr>
      <w:r w:rsidRPr="00397CFB">
        <w:rPr>
          <w:rFonts w:ascii="Arial" w:hAnsi="Arial" w:cs="Arial"/>
          <w:b/>
          <w:sz w:val="24"/>
          <w:szCs w:val="24"/>
        </w:rPr>
        <w:t>Коренной А.С. Культурные индустрии в современной России: социокультурные практики и перспективы. 2024 kul24-3</w:t>
      </w:r>
    </w:p>
    <w:p w:rsidR="004C761F" w:rsidRPr="004C761F" w:rsidRDefault="004C761F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4C761F">
        <w:rPr>
          <w:rFonts w:ascii="Arial" w:hAnsi="Arial" w:cs="Arial"/>
          <w:b/>
          <w:sz w:val="24"/>
          <w:szCs w:val="24"/>
        </w:rPr>
        <w:t>Кострыгина</w:t>
      </w:r>
      <w:proofErr w:type="spellEnd"/>
      <w:r w:rsidRPr="004C761F">
        <w:rPr>
          <w:rFonts w:ascii="Arial" w:hAnsi="Arial" w:cs="Arial"/>
          <w:b/>
          <w:sz w:val="24"/>
          <w:szCs w:val="24"/>
        </w:rPr>
        <w:t xml:space="preserve"> Н.В. Документальное кино как феномен региональной культуры конца </w:t>
      </w:r>
      <w:r w:rsidRPr="004C761F">
        <w:rPr>
          <w:rFonts w:ascii="Arial" w:hAnsi="Arial" w:cs="Arial"/>
          <w:b/>
          <w:sz w:val="24"/>
          <w:szCs w:val="24"/>
          <w:lang w:val="en-US"/>
        </w:rPr>
        <w:t>XX</w:t>
      </w:r>
      <w:r w:rsidRPr="004C761F">
        <w:rPr>
          <w:rFonts w:ascii="Arial" w:hAnsi="Arial" w:cs="Arial"/>
          <w:b/>
          <w:sz w:val="24"/>
          <w:szCs w:val="24"/>
        </w:rPr>
        <w:t xml:space="preserve"> – начала </w:t>
      </w:r>
      <w:r w:rsidRPr="004C761F">
        <w:rPr>
          <w:rFonts w:ascii="Arial" w:hAnsi="Arial" w:cs="Arial"/>
          <w:b/>
          <w:sz w:val="24"/>
          <w:szCs w:val="24"/>
          <w:lang w:val="en-US"/>
        </w:rPr>
        <w:t>XXI</w:t>
      </w:r>
      <w:r w:rsidRPr="004C761F">
        <w:rPr>
          <w:rFonts w:ascii="Arial" w:hAnsi="Arial" w:cs="Arial"/>
          <w:b/>
          <w:sz w:val="24"/>
          <w:szCs w:val="24"/>
        </w:rPr>
        <w:t xml:space="preserve"> веков (на материале Красноярского края). 2024 </w:t>
      </w:r>
      <w:r w:rsidRPr="004C761F">
        <w:rPr>
          <w:rFonts w:ascii="Arial" w:hAnsi="Arial" w:cs="Arial"/>
          <w:b/>
          <w:sz w:val="24"/>
          <w:szCs w:val="24"/>
          <w:lang w:val="en-US"/>
        </w:rPr>
        <w:t>kul</w:t>
      </w:r>
      <w:r w:rsidRPr="004C761F">
        <w:rPr>
          <w:rFonts w:ascii="Arial" w:hAnsi="Arial" w:cs="Arial"/>
          <w:b/>
          <w:sz w:val="24"/>
          <w:szCs w:val="24"/>
        </w:rPr>
        <w:t>24-6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Крылов Д.С. Домашнее насилие в отношении женщин: противоправные практики в контексте динамики социокультурной среды современного российского общества. 2023 </w:t>
      </w:r>
      <w:r w:rsidRPr="00CA4AB3">
        <w:rPr>
          <w:rFonts w:ascii="Arial" w:hAnsi="Arial" w:cs="Arial"/>
          <w:b/>
          <w:sz w:val="24"/>
          <w:szCs w:val="24"/>
          <w:lang w:val="en-US"/>
        </w:rPr>
        <w:t>s</w:t>
      </w:r>
      <w:r w:rsidRPr="00CA4AB3">
        <w:rPr>
          <w:rFonts w:ascii="Arial" w:hAnsi="Arial" w:cs="Arial"/>
          <w:b/>
          <w:sz w:val="24"/>
          <w:szCs w:val="24"/>
        </w:rPr>
        <w:t>23-7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Леонтенкова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Е.А. Этнокультурная экспертиза законодательства (доктрина, практика, техника). 2022 p22-74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Лещинская В.В. Философские аспекты формирования экологической культуры в контексте </w:t>
      </w:r>
      <w:proofErr w:type="spellStart"/>
      <w:r w:rsidRPr="00CA4AB3">
        <w:rPr>
          <w:rFonts w:ascii="Arial" w:hAnsi="Arial" w:cs="Arial"/>
          <w:b/>
          <w:sz w:val="24"/>
          <w:szCs w:val="24"/>
        </w:rPr>
        <w:t>постнеклассической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рациональности. 2023 ekol23-5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Лю</w:t>
      </w:r>
      <w:proofErr w:type="spellEnd"/>
      <w:proofErr w:type="gramStart"/>
      <w:r w:rsidRPr="00CA4AB3">
        <w:rPr>
          <w:rFonts w:ascii="Arial" w:hAnsi="Arial" w:cs="Arial"/>
          <w:b/>
          <w:sz w:val="24"/>
          <w:szCs w:val="24"/>
        </w:rPr>
        <w:t xml:space="preserve"> И</w:t>
      </w:r>
      <w:proofErr w:type="gramEnd"/>
      <w:r w:rsidRPr="00CA4AB3">
        <w:rPr>
          <w:rFonts w:ascii="Arial" w:hAnsi="Arial" w:cs="Arial"/>
          <w:b/>
          <w:sz w:val="24"/>
          <w:szCs w:val="24"/>
        </w:rPr>
        <w:t>н. Культурный туризм в свободных экономических зонах Китая. 2022 hh22-22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Ляо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Дума. Отражение проблем окружающей среды в изобразительном искусстве XX - первой четверти XXI века. 2022 ekol22-13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Магомедов М.К. Культура межнационального общения военнослужащих: состояние, проблемы, стратегии развития. 2020 per2-50</w:t>
      </w:r>
    </w:p>
    <w:p w:rsidR="00C4581B" w:rsidRPr="00CA4AB3" w:rsidRDefault="00C4581B" w:rsidP="00CA4AB3">
      <w:pPr>
        <w:rPr>
          <w:rFonts w:ascii="Arial" w:hAnsi="Arial" w:cs="Arial"/>
          <w:b/>
          <w:sz w:val="24"/>
          <w:szCs w:val="24"/>
        </w:rPr>
      </w:pPr>
      <w:r w:rsidRPr="00C4581B">
        <w:rPr>
          <w:rFonts w:ascii="Arial" w:hAnsi="Arial" w:cs="Arial"/>
          <w:b/>
          <w:sz w:val="24"/>
          <w:szCs w:val="24"/>
        </w:rPr>
        <w:t>Мартынов В.А. Реализм и конструктивизм в культурологии. 2023 kul23-13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Мельниченко Н.Н. Уголовно-правовая охрана археологического наследия: теоретические, законодательные и правоприменительные аспекты. 2022 u22-45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lastRenderedPageBreak/>
        <w:t>Михайлова А.С. Дизайн в мировой проектно-художественной культуре (историко-теоретическая модель). 2022 rek22-28</w:t>
      </w:r>
    </w:p>
    <w:p w:rsidR="00E87A02" w:rsidRPr="00CA4AB3" w:rsidRDefault="00E87A02" w:rsidP="00CA4AB3">
      <w:pPr>
        <w:rPr>
          <w:rFonts w:ascii="Arial" w:hAnsi="Arial" w:cs="Arial"/>
          <w:b/>
          <w:sz w:val="24"/>
          <w:szCs w:val="24"/>
        </w:rPr>
      </w:pPr>
      <w:r w:rsidRPr="00E87A02">
        <w:rPr>
          <w:rFonts w:ascii="Arial" w:hAnsi="Arial" w:cs="Arial"/>
          <w:b/>
          <w:sz w:val="24"/>
          <w:szCs w:val="24"/>
        </w:rPr>
        <w:t>Михеева А.В. Антирелигиозная политика в первые десятилетия Советской власти на материалах Самарской губернии. 2023 kul23-16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Морозов А.В. Формирование культуры межнационального общения у курсантов вузов войск Национальной гвардии Российской Федерации.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23-3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Морозова Е.В. Формирование терминологии джаза: структурно-семантический и лексикографический анализ. 2023 kul23-2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Озаркив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О.М. Трансформация корпоративной культуры моряков в условиях включенности в поликультурные контексты профессиональной деятельности. 2022 per22-26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Опарин Р.В. Проектирование </w:t>
      </w:r>
      <w:proofErr w:type="spellStart"/>
      <w:r w:rsidRPr="00CA4AB3">
        <w:rPr>
          <w:rFonts w:ascii="Arial" w:hAnsi="Arial" w:cs="Arial"/>
          <w:b/>
          <w:sz w:val="24"/>
          <w:szCs w:val="24"/>
        </w:rPr>
        <w:t>культуротворческой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системы дополнительного экологического образования с применением </w:t>
      </w:r>
      <w:proofErr w:type="spellStart"/>
      <w:r w:rsidRPr="00CA4AB3">
        <w:rPr>
          <w:rFonts w:ascii="Arial" w:hAnsi="Arial" w:cs="Arial"/>
          <w:b/>
          <w:sz w:val="24"/>
          <w:szCs w:val="24"/>
        </w:rPr>
        <w:t>иммерсивных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технологий обучения. 2022 ekol22-2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Орлова Е.М. Формирование культуры брачно-семейных отношений в условиях общества </w:t>
      </w:r>
      <w:proofErr w:type="gramStart"/>
      <w:r w:rsidRPr="00CA4AB3">
        <w:rPr>
          <w:rFonts w:ascii="Arial" w:hAnsi="Arial" w:cs="Arial"/>
          <w:b/>
          <w:sz w:val="24"/>
          <w:szCs w:val="24"/>
        </w:rPr>
        <w:t>пост-модерна</w:t>
      </w:r>
      <w:proofErr w:type="gramEnd"/>
      <w:r w:rsidRPr="00CA4AB3">
        <w:rPr>
          <w:rFonts w:ascii="Arial" w:hAnsi="Arial" w:cs="Arial"/>
          <w:b/>
          <w:sz w:val="24"/>
          <w:szCs w:val="24"/>
        </w:rPr>
        <w:t>: философский анализ. 2021 s21-6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Панкина М.В. Феномен экологического дизайна: культурологический аспект. 2016 ekol95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gramStart"/>
      <w:r w:rsidRPr="00CA4AB3">
        <w:rPr>
          <w:rFonts w:ascii="Arial" w:hAnsi="Arial" w:cs="Arial"/>
          <w:b/>
          <w:sz w:val="24"/>
          <w:szCs w:val="24"/>
        </w:rPr>
        <w:t>Пиков Д.О. Роль цифровой среды в становлении новых культурных форм и практик для сохранения культурного наследия (на материале анализа культурной деятельности Сибирского Федерального Университета. 2023 kul23-8</w:t>
      </w:r>
      <w:proofErr w:type="gramEnd"/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Редчиц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М.А. Уголовно-правовая охрана объектов культурного наследия. 2018 u114</w:t>
      </w:r>
    </w:p>
    <w:p w:rsidR="00294917" w:rsidRPr="00CA4AB3" w:rsidRDefault="00294917" w:rsidP="00CA4AB3">
      <w:pPr>
        <w:rPr>
          <w:rFonts w:ascii="Arial" w:hAnsi="Arial" w:cs="Arial"/>
          <w:b/>
          <w:sz w:val="24"/>
          <w:szCs w:val="24"/>
        </w:rPr>
      </w:pPr>
      <w:r w:rsidRPr="00294917">
        <w:rPr>
          <w:rFonts w:ascii="Arial" w:hAnsi="Arial" w:cs="Arial"/>
          <w:b/>
          <w:sz w:val="24"/>
          <w:szCs w:val="24"/>
        </w:rPr>
        <w:t>Савицкая Ю.П. Влияние религиозных ценностей на формирование ценностных ориентаций студенческой молодежи. 2023 kul23-15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Самошкина Я.С. Формирование межкультурной компетенции студентов в контексте образования для устойчивого развития. 2022 oo22-32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Селькова А.В. Воспитательное пространство вуза как фактор формирования профессионального межкультурного взаимодействия российских и иностранных студентов. 2023 oo23-29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Семерник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С.З. Социокультурные риски эконометрического общества. 2020 mm2-6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Серищева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Т.В. Коммуникативные практики в региональном культурном пространстве. 2023 kul23-12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lastRenderedPageBreak/>
        <w:t>Сидоренко О. И. Формирование межкультурной коммуникативной компетенции будущих учителей иностранного языка средствами интерактивных технологий обучения. 2023 kul23-5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Синцов А.Ю. Сохранение и использование культурного наследия республики Татарстан в начале 21 века на примере культурно-познавательного туризма. 2021 hh21-63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Соболева О.В. УПРАВЛЕНИЕ РАЗВИТИЕМ КУЛЬТУРНО–СОБЫТИЙНОГО ТУРИЗМА В РЕГИОНАХ РОССИЙСКОЙ ФЕДЕРАЦИИ. 2022 hh22-4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Ударцева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О.М. ВЕБ-аналитические инструменты в управлении библиотечным сайтом. 2022 man22-17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Федотова В.А. Социально-психологическая адаптация иностранных студентов к образовательной среде российского вуза в связи с принадлежностью к культуре. 2022 oo22-48</w:t>
      </w:r>
    </w:p>
    <w:p w:rsidR="001364F6" w:rsidRDefault="001364F6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1364F6">
        <w:rPr>
          <w:rFonts w:ascii="Arial" w:hAnsi="Arial" w:cs="Arial"/>
          <w:b/>
          <w:sz w:val="24"/>
          <w:szCs w:val="24"/>
        </w:rPr>
        <w:t>Хвастунова</w:t>
      </w:r>
      <w:proofErr w:type="spellEnd"/>
      <w:r w:rsidRPr="001364F6">
        <w:rPr>
          <w:rFonts w:ascii="Arial" w:hAnsi="Arial" w:cs="Arial"/>
          <w:b/>
          <w:sz w:val="24"/>
          <w:szCs w:val="24"/>
        </w:rPr>
        <w:t xml:space="preserve"> Ю.В. Трансформация духовности в современной </w:t>
      </w:r>
      <w:proofErr w:type="spellStart"/>
      <w:r w:rsidRPr="001364F6">
        <w:rPr>
          <w:rFonts w:ascii="Arial" w:hAnsi="Arial" w:cs="Arial"/>
          <w:b/>
          <w:sz w:val="24"/>
          <w:szCs w:val="24"/>
        </w:rPr>
        <w:t>постсекулярной</w:t>
      </w:r>
      <w:proofErr w:type="spellEnd"/>
      <w:r w:rsidRPr="001364F6">
        <w:rPr>
          <w:rFonts w:ascii="Arial" w:hAnsi="Arial" w:cs="Arial"/>
          <w:b/>
          <w:sz w:val="24"/>
          <w:szCs w:val="24"/>
        </w:rPr>
        <w:t xml:space="preserve"> культуре. 2023 kul23-13</w:t>
      </w:r>
    </w:p>
    <w:p w:rsidR="00D56AA6" w:rsidRPr="00CA4AB3" w:rsidRDefault="00D56AA6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D56AA6">
        <w:rPr>
          <w:rFonts w:ascii="Arial" w:hAnsi="Arial" w:cs="Arial"/>
          <w:b/>
          <w:sz w:val="24"/>
          <w:szCs w:val="24"/>
        </w:rPr>
        <w:t>Цраева</w:t>
      </w:r>
      <w:proofErr w:type="spellEnd"/>
      <w:r w:rsidRPr="00D56AA6">
        <w:rPr>
          <w:rFonts w:ascii="Arial" w:hAnsi="Arial" w:cs="Arial"/>
          <w:b/>
          <w:sz w:val="24"/>
          <w:szCs w:val="24"/>
        </w:rPr>
        <w:t xml:space="preserve"> Ф.В. Социокультурный мониторинг студенческого волонтерского движения в контексте государственной культурной политики. 2024 kul24-4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Чжан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A4AB3">
        <w:rPr>
          <w:rFonts w:ascii="Arial" w:hAnsi="Arial" w:cs="Arial"/>
          <w:b/>
          <w:sz w:val="24"/>
          <w:szCs w:val="24"/>
        </w:rPr>
        <w:t>Цзянь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. Исследование креативной стратегии дизайна сувенирной продукции для культурного туризма. 2023 rek23-2</w:t>
      </w:r>
    </w:p>
    <w:p w:rsid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Чупраков К.С. Военная музыка как фактор формирования духовного мира военнослужащего современной Российской Армии.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23-9</w:t>
      </w:r>
    </w:p>
    <w:p w:rsidR="00C54B41" w:rsidRPr="00CA4AB3" w:rsidRDefault="00C54B41" w:rsidP="00CA4AB3">
      <w:pPr>
        <w:rPr>
          <w:rFonts w:ascii="Arial" w:hAnsi="Arial" w:cs="Arial"/>
          <w:b/>
          <w:sz w:val="24"/>
          <w:szCs w:val="24"/>
        </w:rPr>
      </w:pPr>
      <w:r w:rsidRPr="00C54B41">
        <w:rPr>
          <w:rFonts w:ascii="Arial" w:hAnsi="Arial" w:cs="Arial"/>
          <w:b/>
          <w:sz w:val="24"/>
          <w:szCs w:val="24"/>
        </w:rPr>
        <w:t>Шаронова Е.А. Региональные библиотечные программы как средство сбережения и использования культурного капитала старших поколений. 2024 kul24-5</w:t>
      </w:r>
    </w:p>
    <w:p w:rsidR="00CA4AB3" w:rsidRPr="00294917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>Шиханов А.В. Культурные смыслы деятельности региональных PR-подразделений государственных органов. 2021 mar21-1</w:t>
      </w:r>
    </w:p>
    <w:p w:rsidR="00CA4AB3" w:rsidRPr="00CA4AB3" w:rsidRDefault="00CA4AB3" w:rsidP="00CA4AB3">
      <w:pPr>
        <w:rPr>
          <w:rFonts w:ascii="Arial" w:hAnsi="Arial" w:cs="Arial"/>
          <w:b/>
          <w:sz w:val="24"/>
          <w:szCs w:val="24"/>
        </w:rPr>
      </w:pPr>
      <w:r w:rsidRPr="00CA4AB3">
        <w:rPr>
          <w:rFonts w:ascii="Arial" w:hAnsi="Arial" w:cs="Arial"/>
          <w:b/>
          <w:sz w:val="24"/>
          <w:szCs w:val="24"/>
        </w:rPr>
        <w:t xml:space="preserve">Янченко Я.М. Хип-Хоп дискурс как способ репрезентации субкультуры Хип-Хопа: концептуальный и социолингвистический аспекты. 2023 </w:t>
      </w:r>
      <w:proofErr w:type="spellStart"/>
      <w:r w:rsidRPr="00CA4AB3">
        <w:rPr>
          <w:rFonts w:ascii="Arial" w:hAnsi="Arial" w:cs="Arial"/>
          <w:b/>
          <w:sz w:val="24"/>
          <w:szCs w:val="24"/>
          <w:lang w:val="en-US"/>
        </w:rPr>
        <w:t>kul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>23-9</w:t>
      </w:r>
    </w:p>
    <w:p w:rsidR="005310DD" w:rsidRDefault="00CA4AB3" w:rsidP="001D5120">
      <w:pPr>
        <w:rPr>
          <w:rFonts w:ascii="Arial" w:hAnsi="Arial" w:cs="Arial"/>
          <w:b/>
          <w:sz w:val="24"/>
          <w:szCs w:val="24"/>
        </w:rPr>
      </w:pPr>
      <w:proofErr w:type="spellStart"/>
      <w:r w:rsidRPr="00CA4AB3">
        <w:rPr>
          <w:rFonts w:ascii="Arial" w:hAnsi="Arial" w:cs="Arial"/>
          <w:b/>
          <w:sz w:val="24"/>
          <w:szCs w:val="24"/>
        </w:rPr>
        <w:t>Янченкова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О.А. Специфика и потенциал идеологии национализма в современных </w:t>
      </w:r>
      <w:proofErr w:type="spellStart"/>
      <w:r w:rsidRPr="00CA4AB3">
        <w:rPr>
          <w:rFonts w:ascii="Arial" w:hAnsi="Arial" w:cs="Arial"/>
          <w:b/>
          <w:sz w:val="24"/>
          <w:szCs w:val="24"/>
        </w:rPr>
        <w:t>глокализационных</w:t>
      </w:r>
      <w:proofErr w:type="spellEnd"/>
      <w:r w:rsidRPr="00CA4AB3">
        <w:rPr>
          <w:rFonts w:ascii="Arial" w:hAnsi="Arial" w:cs="Arial"/>
          <w:b/>
          <w:sz w:val="24"/>
          <w:szCs w:val="24"/>
        </w:rPr>
        <w:t xml:space="preserve"> процессах. 2023 kul23-4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A4669C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A4669C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A4669C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A4669C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A4669C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780654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69C" w:rsidRDefault="00A4669C" w:rsidP="000973B1">
      <w:pPr>
        <w:spacing w:after="0" w:line="240" w:lineRule="auto"/>
      </w:pPr>
      <w:r>
        <w:separator/>
      </w:r>
    </w:p>
  </w:endnote>
  <w:endnote w:type="continuationSeparator" w:id="0">
    <w:p w:rsidR="00A4669C" w:rsidRDefault="00A4669C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A4669C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69C" w:rsidRDefault="00A4669C" w:rsidP="000973B1">
      <w:pPr>
        <w:spacing w:after="0" w:line="240" w:lineRule="auto"/>
      </w:pPr>
      <w:r>
        <w:separator/>
      </w:r>
    </w:p>
  </w:footnote>
  <w:footnote w:type="continuationSeparator" w:id="0">
    <w:p w:rsidR="00A4669C" w:rsidRDefault="00A4669C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A4669C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364F6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94917"/>
    <w:rsid w:val="002D377D"/>
    <w:rsid w:val="002E7CED"/>
    <w:rsid w:val="00311271"/>
    <w:rsid w:val="00313097"/>
    <w:rsid w:val="00321729"/>
    <w:rsid w:val="00324FF5"/>
    <w:rsid w:val="00335704"/>
    <w:rsid w:val="003431D6"/>
    <w:rsid w:val="0034372A"/>
    <w:rsid w:val="00351401"/>
    <w:rsid w:val="00355C7E"/>
    <w:rsid w:val="00362394"/>
    <w:rsid w:val="00397CFB"/>
    <w:rsid w:val="003A2FA6"/>
    <w:rsid w:val="003A3438"/>
    <w:rsid w:val="003E7B98"/>
    <w:rsid w:val="003F0836"/>
    <w:rsid w:val="003F4606"/>
    <w:rsid w:val="00402ABF"/>
    <w:rsid w:val="00436525"/>
    <w:rsid w:val="00453CEA"/>
    <w:rsid w:val="004B2FF2"/>
    <w:rsid w:val="004C20A6"/>
    <w:rsid w:val="004C761F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6470B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3FFA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4669C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4581B"/>
    <w:rsid w:val="00C54B41"/>
    <w:rsid w:val="00C66D48"/>
    <w:rsid w:val="00C71A43"/>
    <w:rsid w:val="00C86169"/>
    <w:rsid w:val="00CA4AB3"/>
    <w:rsid w:val="00CC4203"/>
    <w:rsid w:val="00CD2EF3"/>
    <w:rsid w:val="00CF15D3"/>
    <w:rsid w:val="00D56AA6"/>
    <w:rsid w:val="00D94245"/>
    <w:rsid w:val="00DE494F"/>
    <w:rsid w:val="00DF5A22"/>
    <w:rsid w:val="00DF6DB7"/>
    <w:rsid w:val="00E205E0"/>
    <w:rsid w:val="00E20EF2"/>
    <w:rsid w:val="00E56970"/>
    <w:rsid w:val="00E65E9D"/>
    <w:rsid w:val="00E72DE8"/>
    <w:rsid w:val="00E741E2"/>
    <w:rsid w:val="00E87A02"/>
    <w:rsid w:val="00EA0BA3"/>
    <w:rsid w:val="00EA148D"/>
    <w:rsid w:val="00EA5276"/>
    <w:rsid w:val="00EB2B91"/>
    <w:rsid w:val="00EF06BA"/>
    <w:rsid w:val="00F1548A"/>
    <w:rsid w:val="00F22BE9"/>
    <w:rsid w:val="00F8352B"/>
    <w:rsid w:val="00F8726E"/>
    <w:rsid w:val="00FA3ACC"/>
    <w:rsid w:val="00FB3063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9D368-CD14-4543-AD95-11C8FCC5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6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89</cp:revision>
  <dcterms:created xsi:type="dcterms:W3CDTF">2022-11-25T07:35:00Z</dcterms:created>
  <dcterms:modified xsi:type="dcterms:W3CDTF">2024-05-09T12:25:00Z</dcterms:modified>
</cp:coreProperties>
</file>